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0"/>
      </w:pPr>
      <w:r>
        <w:rPr>
          <w:rFonts w:hint="eastAsia"/>
        </w:rPr>
        <w:t>师范类专业认证管理信息系统线上学习</w:t>
      </w:r>
    </w:p>
    <w:p>
      <w:pPr>
        <w:pStyle w:val="10"/>
      </w:pPr>
      <w:r>
        <w:rPr>
          <w:rFonts w:hint="eastAsia"/>
        </w:rPr>
        <w:t>操作说明</w:t>
      </w:r>
    </w:p>
    <w:p>
      <w:pPr>
        <w:ind w:firstLine="640"/>
      </w:pPr>
    </w:p>
    <w:p>
      <w:pPr>
        <w:pStyle w:val="2"/>
        <w:ind w:firstLine="720"/>
      </w:pPr>
      <w:r>
        <w:t>一、网址：</w:t>
      </w:r>
    </w:p>
    <w:p>
      <w:pPr>
        <w:ind w:firstLine="640"/>
        <w:rPr>
          <w:rStyle w:val="9"/>
          <w:color w:val="auto"/>
          <w:u w:val="none"/>
        </w:rPr>
      </w:pPr>
      <w:r>
        <w:fldChar w:fldCharType="begin"/>
      </w:r>
      <w:r>
        <w:instrText xml:space="preserve"> HYPERLINK "http://tea.heec.edu.cn/tea2.0/" </w:instrText>
      </w:r>
      <w:r>
        <w:fldChar w:fldCharType="separate"/>
      </w:r>
      <w:r>
        <w:rPr>
          <w:rStyle w:val="9"/>
          <w:rFonts w:hint="eastAsia"/>
        </w:rPr>
        <w:t>http://tea.heec.edu.cn/tea2.0/</w:t>
      </w:r>
      <w:r>
        <w:rPr>
          <w:rStyle w:val="9"/>
          <w:rFonts w:hint="eastAsia"/>
        </w:rPr>
        <w:fldChar w:fldCharType="end"/>
      </w:r>
    </w:p>
    <w:p>
      <w:pPr>
        <w:pStyle w:val="2"/>
        <w:ind w:firstLine="720"/>
        <w:rPr>
          <w:rStyle w:val="9"/>
          <w:color w:val="auto"/>
          <w:u w:val="none"/>
        </w:rPr>
      </w:pPr>
      <w:r>
        <w:rPr>
          <w:rStyle w:val="9"/>
          <w:color w:val="auto"/>
          <w:u w:val="none"/>
        </w:rPr>
        <w:t>二、专业账号及密码</w:t>
      </w:r>
    </w:p>
    <w:p>
      <w:pPr>
        <w:ind w:firstLine="643"/>
        <w:rPr>
          <w:rStyle w:val="9"/>
          <w:b/>
          <w:bCs/>
          <w:color w:val="auto"/>
          <w:u w:val="none"/>
        </w:rPr>
      </w:pPr>
      <w:r>
        <w:rPr>
          <w:rStyle w:val="9"/>
          <w:rFonts w:hint="eastAsia"/>
          <w:b/>
          <w:bCs/>
          <w:color w:val="auto"/>
          <w:u w:val="none"/>
        </w:rPr>
        <w:t>1.没有帐号的专业</w:t>
      </w:r>
    </w:p>
    <w:p>
      <w:pPr>
        <w:ind w:firstLine="640"/>
        <w:rPr>
          <w:rStyle w:val="9"/>
          <w:color w:val="auto"/>
          <w:u w:val="none"/>
        </w:rPr>
      </w:pPr>
      <w:r>
        <w:rPr>
          <w:rStyle w:val="9"/>
          <w:color w:val="auto"/>
          <w:u w:val="none"/>
        </w:rPr>
        <w:t>账号：10636+专业名称首字母（如：汉语言文学专业账号为：10636hyywx）</w:t>
      </w:r>
    </w:p>
    <w:p>
      <w:pPr>
        <w:ind w:firstLine="640"/>
        <w:rPr>
          <w:rStyle w:val="9"/>
          <w:color w:val="auto"/>
          <w:u w:val="none"/>
        </w:rPr>
      </w:pPr>
      <w:r>
        <w:rPr>
          <w:rStyle w:val="9"/>
          <w:color w:val="auto"/>
          <w:u w:val="none"/>
        </w:rPr>
        <w:t>初始密码：</w:t>
      </w:r>
      <w:r>
        <w:rPr>
          <w:rStyle w:val="9"/>
          <w:rFonts w:hint="eastAsia"/>
          <w:color w:val="auto"/>
          <w:u w:val="none"/>
        </w:rPr>
        <w:t>将以短信形式发送到专业负责人手机。</w:t>
      </w:r>
    </w:p>
    <w:p>
      <w:pPr>
        <w:ind w:firstLine="643"/>
        <w:rPr>
          <w:b/>
          <w:bCs/>
        </w:rPr>
      </w:pPr>
      <w:r>
        <w:rPr>
          <w:rStyle w:val="9"/>
          <w:rFonts w:hint="eastAsia"/>
          <w:b/>
          <w:bCs/>
          <w:color w:val="auto"/>
          <w:u w:val="none"/>
        </w:rPr>
        <w:t>2.已有帐号的专业</w:t>
      </w:r>
    </w:p>
    <w:p>
      <w:pPr>
        <w:ind w:firstLine="640"/>
        <w:rPr>
          <w:rStyle w:val="9"/>
          <w:color w:val="auto"/>
          <w:u w:val="none"/>
        </w:rPr>
      </w:pPr>
      <w:r>
        <w:rPr>
          <w:rStyle w:val="9"/>
          <w:rFonts w:hint="eastAsia"/>
          <w:color w:val="auto"/>
          <w:u w:val="none"/>
        </w:rPr>
        <w:t>在“师范类专业认证管理信息系统”已有帐号的专业，帐号</w:t>
      </w:r>
      <w:r>
        <w:rPr>
          <w:rStyle w:val="9"/>
          <w:rFonts w:hint="eastAsia"/>
          <w:color w:val="auto"/>
          <w:u w:val="none"/>
          <w:lang w:eastAsia="zh-CN"/>
        </w:rPr>
        <w:t>为原账号，密码将重新以短信形式发送到专业负责人手机</w:t>
      </w:r>
      <w:r>
        <w:rPr>
          <w:rStyle w:val="9"/>
          <w:rFonts w:hint="eastAsia"/>
          <w:color w:val="auto"/>
          <w:u w:val="none"/>
        </w:rPr>
        <w:t>。</w:t>
      </w:r>
    </w:p>
    <w:p>
      <w:pPr>
        <w:pStyle w:val="2"/>
        <w:ind w:firstLine="720"/>
        <w:rPr>
          <w:rStyle w:val="9"/>
          <w:color w:val="auto"/>
          <w:szCs w:val="22"/>
          <w:u w:val="none"/>
        </w:rPr>
      </w:pPr>
      <w:r>
        <w:rPr>
          <w:rStyle w:val="9"/>
          <w:color w:val="auto"/>
          <w:szCs w:val="22"/>
          <w:u w:val="none"/>
        </w:rPr>
        <w:t>三、学习操作步骤</w:t>
      </w:r>
    </w:p>
    <w:p>
      <w:pPr>
        <w:ind w:firstLine="640"/>
      </w:pPr>
      <w:r>
        <w:t>1.输入网址，进入登录界面。</w:t>
      </w:r>
    </w:p>
    <w:p>
      <w:pPr>
        <w:ind w:firstLine="640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76200</wp:posOffset>
            </wp:positionV>
            <wp:extent cx="2824480" cy="1783715"/>
            <wp:effectExtent l="0" t="0" r="20320" b="19685"/>
            <wp:wrapSquare wrapText="bothSides"/>
            <wp:docPr id="12" name="图片 12" descr="DC7248BC-16C5-463D-95A8-671CD30EB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C7248BC-16C5-463D-95A8-671CD30EB3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0" w:firstLineChars="0"/>
      </w:pPr>
    </w:p>
    <w:p>
      <w:pPr>
        <w:ind w:firstLine="640"/>
      </w:pPr>
    </w:p>
    <w:p>
      <w:pPr>
        <w:ind w:firstLine="640"/>
      </w:pPr>
      <w:r>
        <w:t>2.登录帐号后，点击左侧栏目中的“培训学习”，进入右侧界面后，点击“《师范类专业认证标准》解读”或“师范类专业认证学校培训课程””。其中，“《师范类专业认证标准》解读”视频后配有相关测试。</w:t>
      </w:r>
    </w:p>
    <w:p>
      <w:pPr>
        <w:ind w:firstLine="640"/>
      </w:pPr>
    </w:p>
    <w:p>
      <w:pPr>
        <w:ind w:firstLine="0" w:firstLineChars="0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247015</wp:posOffset>
            </wp:positionV>
            <wp:extent cx="5273040" cy="2407920"/>
            <wp:effectExtent l="0" t="0" r="10160" b="508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640"/>
      </w:pPr>
      <w:r>
        <w:t>3.进入“砺儒云课堂”，即可观看在线课程。</w:t>
      </w:r>
    </w:p>
    <w:p>
      <w:pPr>
        <w:ind w:firstLine="64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153035</wp:posOffset>
            </wp:positionV>
            <wp:extent cx="5284470" cy="2453640"/>
            <wp:effectExtent l="0" t="0" r="24130" b="1016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0" w:firstLineChars="0"/>
      </w:pPr>
    </w:p>
    <w:p>
      <w:pPr>
        <w:pStyle w:val="2"/>
        <w:numPr>
          <w:ilvl w:val="0"/>
          <w:numId w:val="1"/>
        </w:numPr>
        <w:ind w:firstLine="720"/>
      </w:pPr>
    </w:p>
    <w:p>
      <w:pPr>
        <w:pStyle w:val="2"/>
        <w:ind w:firstLine="0" w:firstLineChars="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pStyle w:val="2"/>
        <w:ind w:firstLine="720"/>
      </w:pPr>
      <w:r>
        <w:t>四、视频分享</w:t>
      </w:r>
    </w:p>
    <w:p>
      <w:pPr>
        <w:ind w:firstLine="640"/>
      </w:pPr>
      <w:r>
        <w:t>1.在“砺儒云课堂”选择具体课程视频。</w:t>
      </w:r>
    </w:p>
    <w:p>
      <w:pPr>
        <w:ind w:firstLine="64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279400</wp:posOffset>
            </wp:positionV>
            <wp:extent cx="5273040" cy="1812290"/>
            <wp:effectExtent l="0" t="0" r="10160" b="165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0" w:firstLineChars="100"/>
      </w:pPr>
    </w:p>
    <w:p>
      <w:pPr>
        <w:ind w:firstLine="320" w:firstLineChars="100"/>
      </w:pPr>
    </w:p>
    <w:p>
      <w:pPr>
        <w:ind w:firstLine="320" w:firstLineChars="100"/>
      </w:pPr>
    </w:p>
    <w:p>
      <w:pPr>
        <w:ind w:firstLine="320" w:firstLineChars="100"/>
      </w:pPr>
    </w:p>
    <w:p>
      <w:pPr>
        <w:ind w:firstLine="640"/>
      </w:pPr>
      <w:r>
        <w:t>2.进入课程视频界面。</w:t>
      </w:r>
    </w:p>
    <w:p>
      <w:pPr>
        <w:ind w:firstLine="320" w:firstLineChars="10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140970</wp:posOffset>
            </wp:positionV>
            <wp:extent cx="5271135" cy="3157855"/>
            <wp:effectExtent l="0" t="0" r="12065" b="171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</w:pPr>
      <w:r>
        <w:t>3.视频观看同时，在QQ联系人中找到需要视频分享的对象，点击进入聊天对话框，点击“...”图标，然后选择带有电脑图标下的“屏幕分享”。</w:t>
      </w:r>
    </w:p>
    <w:p>
      <w:pPr>
        <w:ind w:firstLine="0" w:firstLineChars="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141605</wp:posOffset>
            </wp:positionV>
            <wp:extent cx="4848225" cy="1043940"/>
            <wp:effectExtent l="0" t="0" r="3175" b="2286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rPr>
          <w:rStyle w:val="9"/>
          <w:color w:val="auto"/>
          <w:u w:val="none"/>
        </w:rPr>
      </w:pPr>
    </w:p>
    <w:p>
      <w:pPr>
        <w:ind w:firstLine="640"/>
      </w:pPr>
      <w:r>
        <w:t>或在对话框中选择“☎️”图标中的“屏幕分享”</w:t>
      </w:r>
    </w:p>
    <w:p>
      <w:pPr>
        <w:ind w:firstLine="64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153035</wp:posOffset>
            </wp:positionV>
            <wp:extent cx="4585335" cy="730250"/>
            <wp:effectExtent l="0" t="0" r="12065" b="63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</w:pPr>
    </w:p>
    <w:p>
      <w:pPr>
        <w:ind w:firstLine="64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327660</wp:posOffset>
            </wp:positionV>
            <wp:extent cx="4588510" cy="1204595"/>
            <wp:effectExtent l="0" t="0" r="8890" b="1460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  <w:rPr>
          <w:rStyle w:val="9"/>
          <w:color w:val="auto"/>
          <w:u w:val="none"/>
        </w:rPr>
      </w:pPr>
    </w:p>
    <w:p>
      <w:pPr>
        <w:ind w:firstLine="0" w:firstLineChars="0"/>
        <w:rPr>
          <w:rStyle w:val="9"/>
          <w:color w:val="auto"/>
          <w:u w:val="none"/>
        </w:rPr>
      </w:pPr>
    </w:p>
    <w:p>
      <w:pPr>
        <w:ind w:firstLine="643"/>
        <w:rPr>
          <w:rStyle w:val="9"/>
          <w:b/>
          <w:bCs/>
          <w:color w:val="auto"/>
          <w:u w:val="none"/>
        </w:rPr>
      </w:pPr>
    </w:p>
    <w:p>
      <w:pPr>
        <w:ind w:firstLine="643"/>
        <w:rPr>
          <w:rStyle w:val="9"/>
          <w:b/>
          <w:bCs/>
          <w:color w:val="auto"/>
          <w:u w:val="none"/>
        </w:rPr>
      </w:pPr>
    </w:p>
    <w:p>
      <w:pPr>
        <w:ind w:firstLine="643"/>
        <w:rPr>
          <w:rStyle w:val="9"/>
          <w:b/>
          <w:bCs/>
          <w:color w:val="auto"/>
          <w:u w:val="none"/>
        </w:rPr>
      </w:pPr>
      <w:bookmarkStart w:id="0" w:name="_GoBack"/>
      <w:bookmarkEnd w:id="0"/>
      <w:r>
        <w:rPr>
          <w:rStyle w:val="9"/>
          <w:b/>
          <w:bCs/>
          <w:color w:val="auto"/>
          <w:u w:val="none"/>
        </w:rPr>
        <w:t>说明：视频只能保证5人同时在线观看。如专业观看人数较多，可根据实际情况选择分时间段观看。</w:t>
      </w:r>
    </w:p>
    <w:p>
      <w:pPr>
        <w:pStyle w:val="2"/>
        <w:ind w:firstLine="720"/>
        <w:rPr>
          <w:rStyle w:val="9"/>
          <w:color w:val="auto"/>
          <w:u w:val="none"/>
        </w:rPr>
      </w:pPr>
      <w:r>
        <w:rPr>
          <w:rStyle w:val="9"/>
          <w:color w:val="auto"/>
          <w:u w:val="none"/>
        </w:rPr>
        <w:t>五、信息修改</w:t>
      </w:r>
    </w:p>
    <w:p>
      <w:pPr>
        <w:ind w:firstLine="640"/>
        <w:rPr>
          <w:rStyle w:val="9"/>
          <w:color w:val="auto"/>
          <w:u w:val="none"/>
        </w:rPr>
      </w:pPr>
      <w:r>
        <w:rPr>
          <w:rStyle w:val="9"/>
          <w:color w:val="auto"/>
          <w:u w:val="none"/>
        </w:rPr>
        <w:t>1.登录账号后，点击页面右上角专业名称信息拦，进入“我的主页”。</w:t>
      </w:r>
    </w:p>
    <w:p>
      <w:pPr>
        <w:ind w:firstLine="640"/>
        <w:rPr>
          <w:rStyle w:val="9"/>
          <w:color w:val="auto"/>
          <w:u w:val="none"/>
        </w:rPr>
      </w:pPr>
      <w:r>
        <w:rPr>
          <w:rStyle w:val="9"/>
          <w:color w:val="auto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175260</wp:posOffset>
            </wp:positionV>
            <wp:extent cx="4545965" cy="863600"/>
            <wp:effectExtent l="0" t="0" r="635" b="0"/>
            <wp:wrapSquare wrapText="bothSides"/>
            <wp:docPr id="8" name="图片 8" descr="03425D2B0192624BC10FA394F0D07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425D2B0192624BC10FA394F0D07CE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rPr>
          <w:rStyle w:val="9"/>
          <w:color w:val="auto"/>
          <w:u w:val="none"/>
        </w:rPr>
      </w:pPr>
    </w:p>
    <w:p>
      <w:pPr>
        <w:ind w:firstLine="0" w:firstLineChars="0"/>
        <w:rPr>
          <w:rStyle w:val="9"/>
          <w:color w:val="auto"/>
          <w:u w:val="none"/>
        </w:rPr>
      </w:pPr>
    </w:p>
    <w:p>
      <w:pPr>
        <w:ind w:firstLine="640"/>
        <w:rPr>
          <w:rStyle w:val="9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9"/>
          <w:color w:val="auto"/>
          <w:u w:val="none"/>
        </w:rPr>
        <w:t>2.点击“我的账号</w:t>
      </w:r>
      <w:r>
        <w:rPr>
          <w:rStyle w:val="9"/>
          <w:color w:val="000000" w:themeColor="text1"/>
          <w:u w:val="none"/>
          <w14:textFill>
            <w14:solidFill>
              <w14:schemeClr w14:val="tx1"/>
            </w14:solidFill>
          </w14:textFill>
        </w:rPr>
        <w:t>信息”或“密码修改”，进行信息修改。</w:t>
      </w:r>
    </w:p>
    <w:p>
      <w:pPr>
        <w:ind w:firstLine="640"/>
        <w:rPr>
          <w:rStyle w:val="9"/>
          <w:color w:val="auto"/>
          <w:u w:val="none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132080</wp:posOffset>
            </wp:positionV>
            <wp:extent cx="5263515" cy="2103120"/>
            <wp:effectExtent l="0" t="0" r="19685" b="508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  <w:rPr>
          <w:rStyle w:val="9"/>
          <w:color w:val="auto"/>
          <w:u w:val="none"/>
        </w:rPr>
      </w:pPr>
    </w:p>
    <w:p>
      <w:pPr>
        <w:ind w:firstLine="640"/>
        <w:rPr>
          <w:rStyle w:val="9"/>
          <w:color w:val="auto"/>
          <w:u w:val="none"/>
        </w:rPr>
      </w:pPr>
    </w:p>
    <w:p>
      <w:pPr>
        <w:ind w:firstLine="640"/>
        <w:rPr>
          <w:rStyle w:val="9"/>
          <w:color w:val="auto"/>
          <w:u w:val="none"/>
        </w:rPr>
      </w:pPr>
    </w:p>
    <w:p>
      <w:pPr>
        <w:ind w:firstLine="640"/>
        <w:rPr>
          <w:rStyle w:val="9"/>
          <w:color w:val="auto"/>
          <w:u w:val="none"/>
        </w:rPr>
      </w:pPr>
    </w:p>
    <w:p>
      <w:pPr>
        <w:ind w:firstLine="0" w:firstLineChars="0"/>
        <w:rPr>
          <w:rStyle w:val="9"/>
          <w:color w:val="auto"/>
          <w:u w:val="none"/>
        </w:rPr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640"/>
      </w:pPr>
    </w:p>
    <w:p>
      <w:pPr>
        <w:ind w:firstLine="0" w:firstLineChars="0"/>
        <w:rPr>
          <w:rStyle w:val="9"/>
          <w:color w:val="auto"/>
          <w:u w:val="none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-简">
    <w:altName w:val="黑体"/>
    <w:panose1 w:val="00000000000000000000"/>
    <w:charset w:val="86"/>
    <w:family w:val="auto"/>
    <w:pitch w:val="default"/>
    <w:sig w:usb0="00000000" w:usb1="00000000" w:usb2="00000000" w:usb3="00000000" w:csb0="203E0000" w:csb1="00000000"/>
  </w:font>
  <w:font w:name="DejaVu Sans">
    <w:altName w:val="Ebrima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D5DF1"/>
    <w:multiLevelType w:val="singleLevel"/>
    <w:tmpl w:val="5E7D5DF1"/>
    <w:lvl w:ilvl="0" w:tentative="0">
      <w:start w:val="4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E7B930"/>
    <w:rsid w:val="00384CFF"/>
    <w:rsid w:val="005D5369"/>
    <w:rsid w:val="00640333"/>
    <w:rsid w:val="0074543D"/>
    <w:rsid w:val="007D59B0"/>
    <w:rsid w:val="00A03F31"/>
    <w:rsid w:val="00C06429"/>
    <w:rsid w:val="00DB2133"/>
    <w:rsid w:val="00E1129D"/>
    <w:rsid w:val="00E22425"/>
    <w:rsid w:val="04005BA9"/>
    <w:rsid w:val="0A5B3805"/>
    <w:rsid w:val="1BE7B930"/>
    <w:rsid w:val="259C3957"/>
    <w:rsid w:val="35766E4B"/>
    <w:rsid w:val="3DFFD891"/>
    <w:rsid w:val="3ED34382"/>
    <w:rsid w:val="47DF5933"/>
    <w:rsid w:val="6B5BD986"/>
    <w:rsid w:val="6FE627D2"/>
    <w:rsid w:val="6FFF3FFE"/>
    <w:rsid w:val="797BDCED"/>
    <w:rsid w:val="7BED01A6"/>
    <w:rsid w:val="7D3BF923"/>
    <w:rsid w:val="7EFD8F91"/>
    <w:rsid w:val="7F8EE261"/>
    <w:rsid w:val="7FFB2477"/>
    <w:rsid w:val="9BBF850B"/>
    <w:rsid w:val="B7FA76BE"/>
    <w:rsid w:val="B7FF4EA3"/>
    <w:rsid w:val="BF869D28"/>
    <w:rsid w:val="CEFFECDD"/>
    <w:rsid w:val="DDF64D99"/>
    <w:rsid w:val="DF35ADA7"/>
    <w:rsid w:val="DFB72C2B"/>
    <w:rsid w:val="EBB6A00D"/>
    <w:rsid w:val="F7AD747D"/>
    <w:rsid w:val="FD955122"/>
    <w:rsid w:val="FEEBC330"/>
    <w:rsid w:val="FFFDA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Calibri" w:hAnsi="Calibri" w:eastAsia="仿宋_GB2312" w:cs="仿宋_GB2312"/>
      <w:kern w:val="2"/>
      <w:sz w:val="32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rFonts w:eastAsia="黑体-简"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560" w:lineRule="atLeast"/>
      <w:outlineLvl w:val="1"/>
    </w:pPr>
    <w:rPr>
      <w:rFonts w:ascii="DejaVu Sans" w:hAnsi="DejaVu Sans" w:eastAsia="楷体"/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560" w:lineRule="atLeast"/>
      <w:outlineLvl w:val="2"/>
    </w:pPr>
    <w:rPr>
      <w:b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文章标题"/>
    <w:basedOn w:val="1"/>
    <w:qFormat/>
    <w:uiPriority w:val="0"/>
    <w:pPr>
      <w:spacing w:line="700" w:lineRule="exact"/>
      <w:ind w:firstLine="0" w:firstLineChars="0"/>
      <w:jc w:val="center"/>
    </w:pPr>
    <w:rPr>
      <w:rFonts w:eastAsia="小标宋"/>
      <w:sz w:val="44"/>
    </w:rPr>
  </w:style>
  <w:style w:type="character" w:customStyle="1" w:styleId="11">
    <w:name w:val="页眉 字符"/>
    <w:basedOn w:val="8"/>
    <w:link w:val="6"/>
    <w:qFormat/>
    <w:uiPriority w:val="0"/>
    <w:rPr>
      <w:rFonts w:ascii="Calibri" w:hAnsi="Calibri" w:eastAsia="仿宋_GB2312" w:cs="仿宋_GB2312"/>
      <w:kern w:val="2"/>
      <w:sz w:val="18"/>
      <w:szCs w:val="18"/>
    </w:rPr>
  </w:style>
  <w:style w:type="character" w:customStyle="1" w:styleId="12">
    <w:name w:val="页脚 字符"/>
    <w:basedOn w:val="8"/>
    <w:link w:val="5"/>
    <w:qFormat/>
    <w:uiPriority w:val="0"/>
    <w:rPr>
      <w:rFonts w:ascii="Calibri" w:hAnsi="Calibri" w:eastAsia="仿宋_GB2312" w:cs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102</Words>
  <Characters>585</Characters>
  <Lines>4</Lines>
  <Paragraphs>1</Paragraphs>
  <TotalTime>48</TotalTime>
  <ScaleCrop>false</ScaleCrop>
  <LinksUpToDate>false</LinksUpToDate>
  <CharactersWithSpaces>686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2020-03-28T09:38:00Z</dcterms:created>
  <dc:creator>mac</dc:creator>
  <cp:lastModifiedBy>Administrator</cp:lastModifiedBy>
  <dcterms:modified xsi:type="dcterms:W3CDTF">2020-04-07T03:10:50Z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